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88" w:rsidRPr="00C66F88" w:rsidRDefault="00C66F88" w:rsidP="00C66F88">
      <w:pPr>
        <w:pStyle w:val="NormalnyWeb"/>
        <w:jc w:val="center"/>
        <w:rPr>
          <w:rStyle w:val="Pogrubienie"/>
          <w:sz w:val="28"/>
          <w:szCs w:val="28"/>
        </w:rPr>
      </w:pPr>
      <w:r w:rsidRPr="00C66F88">
        <w:rPr>
          <w:rStyle w:val="Pogrubienie"/>
          <w:sz w:val="28"/>
          <w:szCs w:val="28"/>
        </w:rPr>
        <w:t>Badania audio</w:t>
      </w:r>
      <w:r w:rsidRPr="00C66F88">
        <w:rPr>
          <w:rStyle w:val="Pogrubienie"/>
          <w:sz w:val="28"/>
          <w:szCs w:val="28"/>
        </w:rPr>
        <w:softHyphen/>
        <w:t>me</w:t>
      </w:r>
      <w:r w:rsidRPr="00C66F88">
        <w:rPr>
          <w:rStyle w:val="Pogrubienie"/>
          <w:sz w:val="28"/>
          <w:szCs w:val="28"/>
        </w:rPr>
        <w:softHyphen/>
        <w:t>trycz</w:t>
      </w:r>
      <w:r w:rsidRPr="00C66F88">
        <w:rPr>
          <w:rStyle w:val="Pogrubienie"/>
          <w:sz w:val="28"/>
          <w:szCs w:val="28"/>
        </w:rPr>
        <w:softHyphen/>
        <w:t>ne dla kan</w:t>
      </w:r>
      <w:r w:rsidRPr="00C66F88">
        <w:rPr>
          <w:rStyle w:val="Pogrubienie"/>
          <w:sz w:val="28"/>
          <w:szCs w:val="28"/>
        </w:rPr>
        <w:softHyphen/>
        <w:t>dy</w:t>
      </w:r>
      <w:r w:rsidRPr="00C66F88">
        <w:rPr>
          <w:rStyle w:val="Pogrubienie"/>
          <w:sz w:val="28"/>
          <w:szCs w:val="28"/>
        </w:rPr>
        <w:softHyphen/>
        <w:t>da</w:t>
      </w:r>
      <w:r w:rsidRPr="00C66F88">
        <w:rPr>
          <w:rStyle w:val="Pogrubienie"/>
          <w:sz w:val="28"/>
          <w:szCs w:val="28"/>
        </w:rPr>
        <w:softHyphen/>
        <w:t>tów na kie</w:t>
      </w:r>
      <w:r w:rsidRPr="00C66F88">
        <w:rPr>
          <w:rStyle w:val="Pogrubienie"/>
          <w:sz w:val="28"/>
          <w:szCs w:val="28"/>
        </w:rPr>
        <w:softHyphen/>
        <w:t>ru</w:t>
      </w:r>
      <w:r w:rsidRPr="00C66F88">
        <w:rPr>
          <w:rStyle w:val="Pogrubienie"/>
          <w:sz w:val="28"/>
          <w:szCs w:val="28"/>
        </w:rPr>
        <w:softHyphen/>
        <w:t>nek reży</w:t>
      </w:r>
      <w:r w:rsidRPr="00C66F88">
        <w:rPr>
          <w:rStyle w:val="Pogrubienie"/>
          <w:sz w:val="28"/>
          <w:szCs w:val="28"/>
        </w:rPr>
        <w:softHyphen/>
        <w:t>se</w:t>
      </w:r>
      <w:r w:rsidRPr="00C66F88">
        <w:rPr>
          <w:rStyle w:val="Pogrubienie"/>
          <w:sz w:val="28"/>
          <w:szCs w:val="28"/>
        </w:rPr>
        <w:softHyphen/>
        <w:t>ria dźwię</w:t>
      </w:r>
      <w:r w:rsidRPr="00C66F88">
        <w:rPr>
          <w:rStyle w:val="Pogrubienie"/>
          <w:sz w:val="28"/>
          <w:szCs w:val="28"/>
        </w:rPr>
        <w:softHyphen/>
        <w:t>ku</w:t>
      </w:r>
    </w:p>
    <w:p w:rsidR="00C66F88" w:rsidRDefault="00C66F88" w:rsidP="00C66F88">
      <w:pPr>
        <w:pStyle w:val="NormalnyWeb"/>
        <w:rPr>
          <w:rStyle w:val="Pogrubienie"/>
        </w:rPr>
      </w:pPr>
      <w:bookmarkStart w:id="0" w:name="_GoBack"/>
      <w:bookmarkEnd w:id="0"/>
    </w:p>
    <w:p w:rsidR="00C66F88" w:rsidRPr="00C66F88" w:rsidRDefault="00C66F88" w:rsidP="00C66F88">
      <w:pPr>
        <w:pStyle w:val="NormalnyWeb"/>
        <w:jc w:val="both"/>
        <w:rPr>
          <w:b/>
        </w:rPr>
      </w:pPr>
      <w:r w:rsidRPr="00C66F88">
        <w:rPr>
          <w:rStyle w:val="Pogrubienie"/>
          <w:b w:val="0"/>
        </w:rPr>
        <w:t>Badania audio</w:t>
      </w:r>
      <w:r w:rsidRPr="00C66F88">
        <w:rPr>
          <w:rStyle w:val="Pogrubienie"/>
          <w:b w:val="0"/>
        </w:rPr>
        <w:softHyphen/>
        <w:t>me</w:t>
      </w:r>
      <w:r w:rsidRPr="00C66F88">
        <w:rPr>
          <w:rStyle w:val="Pogrubienie"/>
          <w:b w:val="0"/>
        </w:rPr>
        <w:softHyphen/>
        <w:t>trycz</w:t>
      </w:r>
      <w:r w:rsidRPr="00C66F88">
        <w:rPr>
          <w:rStyle w:val="Pogrubienie"/>
          <w:b w:val="0"/>
        </w:rPr>
        <w:softHyphen/>
        <w:t>ne dla kan</w:t>
      </w:r>
      <w:r w:rsidRPr="00C66F88">
        <w:rPr>
          <w:rStyle w:val="Pogrubienie"/>
          <w:b w:val="0"/>
        </w:rPr>
        <w:softHyphen/>
        <w:t>dy</w:t>
      </w:r>
      <w:r w:rsidRPr="00C66F88">
        <w:rPr>
          <w:rStyle w:val="Pogrubienie"/>
          <w:b w:val="0"/>
        </w:rPr>
        <w:softHyphen/>
        <w:t>da</w:t>
      </w:r>
      <w:r w:rsidRPr="00C66F88">
        <w:rPr>
          <w:rStyle w:val="Pogrubienie"/>
          <w:b w:val="0"/>
        </w:rPr>
        <w:softHyphen/>
        <w:t>tów na kie</w:t>
      </w:r>
      <w:r w:rsidRPr="00C66F88">
        <w:rPr>
          <w:rStyle w:val="Pogrubienie"/>
          <w:b w:val="0"/>
        </w:rPr>
        <w:softHyphen/>
        <w:t>ru</w:t>
      </w:r>
      <w:r w:rsidRPr="00C66F88">
        <w:rPr>
          <w:rStyle w:val="Pogrubienie"/>
          <w:b w:val="0"/>
        </w:rPr>
        <w:softHyphen/>
        <w:t>nek reży</w:t>
      </w:r>
      <w:r w:rsidRPr="00C66F88">
        <w:rPr>
          <w:rStyle w:val="Pogrubienie"/>
          <w:b w:val="0"/>
        </w:rPr>
        <w:softHyphen/>
        <w:t>se</w:t>
      </w:r>
      <w:r w:rsidRPr="00C66F88">
        <w:rPr>
          <w:rStyle w:val="Pogrubienie"/>
          <w:b w:val="0"/>
        </w:rPr>
        <w:softHyphen/>
        <w:t>ria dźwię</w:t>
      </w:r>
      <w:r w:rsidRPr="00C66F88">
        <w:rPr>
          <w:rStyle w:val="Pogrubienie"/>
          <w:b w:val="0"/>
        </w:rPr>
        <w:softHyphen/>
        <w:t>ku wyko</w:t>
      </w:r>
      <w:r w:rsidRPr="00C66F88">
        <w:rPr>
          <w:rStyle w:val="Pogrubienie"/>
          <w:b w:val="0"/>
        </w:rPr>
        <w:softHyphen/>
        <w:t>ny</w:t>
      </w:r>
      <w:r w:rsidRPr="00C66F88">
        <w:rPr>
          <w:rStyle w:val="Pogrubienie"/>
          <w:b w:val="0"/>
        </w:rPr>
        <w:softHyphen/>
        <w:t>wa</w:t>
      </w:r>
      <w:r w:rsidRPr="00C66F88">
        <w:rPr>
          <w:rStyle w:val="Pogrubienie"/>
          <w:b w:val="0"/>
        </w:rPr>
        <w:softHyphen/>
        <w:t>ne są w Katedrze Akustyki Muzycznej UMFC</w:t>
      </w:r>
    </w:p>
    <w:p w:rsidR="00C66F88" w:rsidRDefault="00C66F88" w:rsidP="00C66F88">
      <w:r>
        <w:t>Najbliższe terminy: 27 kwietnia, 25 maja, 8 czerwca</w:t>
      </w:r>
      <w:r>
        <w:t xml:space="preserve"> 2020 roku </w:t>
      </w:r>
    </w:p>
    <w:p w:rsidR="00C66F88" w:rsidRDefault="00C66F88" w:rsidP="00C66F88"/>
    <w:p w:rsidR="00C66F88" w:rsidRDefault="00C66F88" w:rsidP="00C66F88">
      <w:r>
        <w:t>Godziny wykonywania badań: 9</w:t>
      </w:r>
      <w:r>
        <w:t xml:space="preserve">:00–15:00 </w:t>
      </w:r>
    </w:p>
    <w:p w:rsidR="00C66F88" w:rsidRDefault="00C66F88" w:rsidP="00C66F88">
      <w:pPr>
        <w:pStyle w:val="NormalnyWeb"/>
      </w:pPr>
      <w:r>
        <w:t>Badanie jest bez</w:t>
      </w:r>
      <w:r>
        <w:softHyphen/>
        <w:t>płat</w:t>
      </w:r>
      <w:r>
        <w:softHyphen/>
        <w:t>ne i trwa ok. 40 minut.</w:t>
      </w:r>
    </w:p>
    <w:p w:rsidR="00C66F88" w:rsidRDefault="00C66F88" w:rsidP="00C66F88">
      <w:pPr>
        <w:pStyle w:val="NormalnyWeb"/>
        <w:jc w:val="both"/>
      </w:pPr>
      <w:r>
        <w:t>Termin bada</w:t>
      </w:r>
      <w:r>
        <w:softHyphen/>
        <w:t>nia nale</w:t>
      </w:r>
      <w:r>
        <w:softHyphen/>
        <w:t>ży uzgod</w:t>
      </w:r>
      <w:r>
        <w:softHyphen/>
        <w:t>nić tele</w:t>
      </w:r>
      <w:r>
        <w:softHyphen/>
        <w:t>fo</w:t>
      </w:r>
      <w:r>
        <w:softHyphen/>
        <w:t>nicz</w:t>
      </w:r>
      <w:r>
        <w:softHyphen/>
        <w:t>nie pod nume</w:t>
      </w:r>
      <w:r>
        <w:softHyphen/>
        <w:t>rem (22) 2789 283 (Dziekanat Wydziału Reżyserii Dźwięku). Zapisy pro</w:t>
      </w:r>
      <w:r>
        <w:softHyphen/>
        <w:t>wa</w:t>
      </w:r>
      <w:r>
        <w:softHyphen/>
        <w:t>dzo</w:t>
      </w:r>
      <w:r>
        <w:softHyphen/>
        <w:t>ne są codzien</w:t>
      </w:r>
      <w:r>
        <w:softHyphen/>
        <w:t>nie od ponie</w:t>
      </w:r>
      <w:r>
        <w:softHyphen/>
        <w:t>dział</w:t>
      </w:r>
      <w:r>
        <w:softHyphen/>
        <w:t>ku do piąt</w:t>
      </w:r>
      <w:r>
        <w:softHyphen/>
        <w:t>ku.</w:t>
      </w:r>
    </w:p>
    <w:p w:rsidR="00C66F88" w:rsidRDefault="00C66F88" w:rsidP="00C66F88">
      <w:pPr>
        <w:pStyle w:val="NormalnyWeb"/>
        <w:jc w:val="both"/>
      </w:pPr>
      <w:r>
        <w:t>Prosimy o przy</w:t>
      </w:r>
      <w:r>
        <w:softHyphen/>
        <w:t>by</w:t>
      </w:r>
      <w:r>
        <w:softHyphen/>
        <w:t>cie ok. 10 minut przed wyzna</w:t>
      </w:r>
      <w:r>
        <w:softHyphen/>
        <w:t>czo</w:t>
      </w:r>
      <w:r>
        <w:softHyphen/>
        <w:t>nym ter</w:t>
      </w:r>
      <w:r>
        <w:softHyphen/>
        <w:t>mi</w:t>
      </w:r>
      <w:r>
        <w:softHyphen/>
        <w:t>nem. W cią</w:t>
      </w:r>
      <w:r>
        <w:softHyphen/>
        <w:t>gu doby poprze</w:t>
      </w:r>
      <w:r>
        <w:softHyphen/>
        <w:t>dza</w:t>
      </w:r>
      <w:r>
        <w:softHyphen/>
        <w:t>ją</w:t>
      </w:r>
      <w:r>
        <w:softHyphen/>
        <w:t>cej bada</w:t>
      </w:r>
      <w:r>
        <w:softHyphen/>
        <w:t>nie nale</w:t>
      </w:r>
      <w:r>
        <w:softHyphen/>
        <w:t>ży uni</w:t>
      </w:r>
      <w:r>
        <w:softHyphen/>
        <w:t>kać eks</w:t>
      </w:r>
      <w:r>
        <w:softHyphen/>
        <w:t>po</w:t>
      </w:r>
      <w:r>
        <w:softHyphen/>
        <w:t>zy</w:t>
      </w:r>
      <w:r>
        <w:softHyphen/>
        <w:t>cji na gło</w:t>
      </w:r>
      <w:r>
        <w:softHyphen/>
        <w:t>śne dźwię</w:t>
      </w:r>
      <w:r>
        <w:softHyphen/>
        <w:t>ki (rów</w:t>
      </w:r>
      <w:r>
        <w:softHyphen/>
        <w:t>nież muzycz</w:t>
      </w:r>
      <w:r>
        <w:softHyphen/>
        <w:t>ne). Wymagany jest dobry ogól</w:t>
      </w:r>
      <w:r>
        <w:softHyphen/>
        <w:t>ny stan zdro</w:t>
      </w:r>
      <w:r>
        <w:softHyphen/>
        <w:t>wia – nie</w:t>
      </w:r>
      <w:r>
        <w:softHyphen/>
        <w:t>któ</w:t>
      </w:r>
      <w:r>
        <w:softHyphen/>
        <w:t>re dole</w:t>
      </w:r>
      <w:r>
        <w:softHyphen/>
        <w:t>gli</w:t>
      </w:r>
      <w:r>
        <w:softHyphen/>
        <w:t>wo</w:t>
      </w:r>
      <w:r>
        <w:softHyphen/>
        <w:t>ści lub przyj</w:t>
      </w:r>
      <w:r>
        <w:softHyphen/>
        <w:t>mo</w:t>
      </w:r>
      <w:r>
        <w:softHyphen/>
        <w:t>wa</w:t>
      </w:r>
      <w:r>
        <w:softHyphen/>
        <w:t>ne leki mogą wpły</w:t>
      </w:r>
      <w:r>
        <w:softHyphen/>
        <w:t>nąć nega</w:t>
      </w:r>
      <w:r>
        <w:softHyphen/>
        <w:t>tyw</w:t>
      </w:r>
      <w:r>
        <w:softHyphen/>
        <w:t>nie na wyni</w:t>
      </w:r>
      <w:r>
        <w:softHyphen/>
        <w:t>ki bada</w:t>
      </w:r>
      <w:r>
        <w:softHyphen/>
        <w:t>nia. Osoby, któ</w:t>
      </w:r>
      <w:r>
        <w:softHyphen/>
        <w:t>re w prze</w:t>
      </w:r>
      <w:r>
        <w:softHyphen/>
        <w:t>szło</w:t>
      </w:r>
      <w:r>
        <w:softHyphen/>
        <w:t>ści mia</w:t>
      </w:r>
      <w:r>
        <w:softHyphen/>
        <w:t>ły już wyko</w:t>
      </w:r>
      <w:r>
        <w:softHyphen/>
        <w:t>ny</w:t>
      </w:r>
      <w:r>
        <w:softHyphen/>
        <w:t>wa</w:t>
      </w:r>
      <w:r>
        <w:softHyphen/>
        <w:t>ne bada</w:t>
      </w:r>
      <w:r>
        <w:softHyphen/>
        <w:t>nia audio</w:t>
      </w:r>
      <w:r>
        <w:softHyphen/>
        <w:t>me</w:t>
      </w:r>
      <w:r>
        <w:softHyphen/>
        <w:t>trycz</w:t>
      </w:r>
      <w:r>
        <w:softHyphen/>
        <w:t>ne pro</w:t>
      </w:r>
      <w:r>
        <w:softHyphen/>
        <w:t>szo</w:t>
      </w:r>
      <w:r>
        <w:softHyphen/>
        <w:t>ne są o zabra</w:t>
      </w:r>
      <w:r>
        <w:softHyphen/>
        <w:t>nie wyni</w:t>
      </w:r>
      <w:r>
        <w:softHyphen/>
        <w:t>ków ze sobą.</w:t>
      </w:r>
    </w:p>
    <w:p w:rsidR="00C66F88" w:rsidRDefault="00C66F88" w:rsidP="00C66F88">
      <w:pPr>
        <w:pStyle w:val="NormalnyWeb"/>
      </w:pPr>
      <w:r>
        <w:t>Zachęcamy do sko</w:t>
      </w:r>
      <w:r>
        <w:softHyphen/>
        <w:t>rzy</w:t>
      </w:r>
      <w:r>
        <w:softHyphen/>
        <w:t>sta</w:t>
      </w:r>
      <w:r>
        <w:softHyphen/>
        <w:t>nia z wcze</w:t>
      </w:r>
      <w:r>
        <w:softHyphen/>
        <w:t>śniej</w:t>
      </w:r>
      <w:r>
        <w:softHyphen/>
        <w:t>szych ter</w:t>
      </w:r>
      <w:r>
        <w:softHyphen/>
        <w:t>mi</w:t>
      </w:r>
      <w:r>
        <w:softHyphen/>
        <w:t>nów.</w:t>
      </w:r>
    </w:p>
    <w:p w:rsidR="00E335CD" w:rsidRDefault="00E335CD"/>
    <w:sectPr w:rsidR="00E3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8"/>
    <w:rsid w:val="00C66F88"/>
    <w:rsid w:val="00E3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114A"/>
  <w15:chartTrackingRefBased/>
  <w15:docId w15:val="{AFD1AB08-B4F8-41AF-8D48-481AFD8C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F8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6F8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6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Dżbik</dc:creator>
  <cp:keywords/>
  <dc:description/>
  <cp:lastModifiedBy>Ewa Dżbik</cp:lastModifiedBy>
  <cp:revision>1</cp:revision>
  <dcterms:created xsi:type="dcterms:W3CDTF">2020-03-17T17:55:00Z</dcterms:created>
  <dcterms:modified xsi:type="dcterms:W3CDTF">2020-03-17T17:58:00Z</dcterms:modified>
</cp:coreProperties>
</file>