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7B" w:rsidRDefault="00FA4C64" w:rsidP="00183460">
      <w:pPr>
        <w:shd w:val="clear" w:color="auto" w:fill="FFFFFF"/>
        <w:spacing w:after="360" w:line="450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pl-PL"/>
        </w:rPr>
      </w:pPr>
      <w:r>
        <w:rPr>
          <w:rFonts w:ascii="Arial" w:eastAsia="Times New Roman" w:hAnsi="Arial" w:cs="Arial"/>
          <w:color w:val="333333"/>
          <w:sz w:val="39"/>
          <w:szCs w:val="39"/>
          <w:lang w:eastAsia="pl-PL"/>
        </w:rPr>
        <w:t xml:space="preserve">  </w:t>
      </w:r>
    </w:p>
    <w:p w:rsidR="00A6688E" w:rsidRPr="00A6688E" w:rsidRDefault="00FA4C64" w:rsidP="00183460">
      <w:pPr>
        <w:shd w:val="clear" w:color="auto" w:fill="FFFFFF"/>
        <w:spacing w:after="360" w:line="45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333333"/>
          <w:sz w:val="39"/>
          <w:szCs w:val="39"/>
          <w:lang w:eastAsia="pl-PL"/>
        </w:rPr>
        <w:t xml:space="preserve"> </w:t>
      </w:r>
      <w:r w:rsidR="00A6688E" w:rsidRPr="00A6688E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Jak uniknąć zakażenia</w:t>
      </w:r>
    </w:p>
    <w:p w:rsidR="00A6688E" w:rsidRDefault="00A6688E" w:rsidP="00446F2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pl-PL"/>
        </w:rPr>
      </w:pPr>
      <w:r w:rsidRPr="00A6688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Obecnie nie ma szczepionki zapobiegającej chorobie </w:t>
      </w:r>
      <w:proofErr w:type="spellStart"/>
      <w:r w:rsidRPr="00A6688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>koronawirusowej</w:t>
      </w:r>
      <w:proofErr w:type="spellEnd"/>
      <w:r w:rsidRPr="00A6688E">
        <w:rPr>
          <w:rFonts w:ascii="Arial" w:eastAsia="Times New Roman" w:hAnsi="Arial" w:cs="Arial"/>
          <w:color w:val="333333"/>
          <w:sz w:val="27"/>
          <w:szCs w:val="27"/>
          <w:lang w:eastAsia="pl-PL"/>
        </w:rPr>
        <w:t xml:space="preserve"> 2019 (COVID-19).</w:t>
      </w:r>
    </w:p>
    <w:p w:rsidR="00A6688E" w:rsidRPr="002865EE" w:rsidRDefault="00183460" w:rsidP="006A4F1F">
      <w:pPr>
        <w:shd w:val="clear" w:color="auto" w:fill="FFFFFF"/>
        <w:spacing w:before="120" w:after="120" w:line="240" w:lineRule="auto"/>
        <w:ind w:left="-426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Najlepszym</w:t>
      </w:r>
      <w:r w:rsidR="006A4F1F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sposobami uniknięcia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narażenia się na tego rodzaju </w:t>
      </w:r>
      <w:r w:rsidR="00446F27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wirus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jest</w:t>
      </w:r>
      <w:r w:rsidR="00446F27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stosowanie się do poniższych zasad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: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A6688E" w:rsidRPr="002865EE" w:rsidRDefault="00183460" w:rsidP="008422F3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Unikaj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bliskiego kontaktu z chorymi.</w:t>
      </w:r>
    </w:p>
    <w:p w:rsidR="00A6688E" w:rsidRPr="002865EE" w:rsidRDefault="00183460" w:rsidP="008422F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Unikaj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dotykania oczu, nosa i ust.</w:t>
      </w:r>
    </w:p>
    <w:p w:rsidR="006A4F1F" w:rsidRPr="002865EE" w:rsidRDefault="006A4F1F" w:rsidP="008422F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hAnsi="Arial" w:cs="Arial"/>
          <w:sz w:val="24"/>
          <w:szCs w:val="24"/>
        </w:rPr>
        <w:t>Zachowaj co najmniej 1 metr odległości od osób, które kaszlą i kichają.</w:t>
      </w:r>
    </w:p>
    <w:p w:rsidR="0051367B" w:rsidRPr="002865EE" w:rsidRDefault="0051367B" w:rsidP="008422F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hAnsi="Arial" w:cs="Arial"/>
          <w:color w:val="000000"/>
          <w:sz w:val="24"/>
          <w:szCs w:val="24"/>
          <w:shd w:val="clear" w:color="auto" w:fill="FEFEFE"/>
        </w:rPr>
        <w:t>Unikaj dzielenia się jedzeniem, piciem i naczyniami.</w:t>
      </w:r>
    </w:p>
    <w:p w:rsidR="00446F27" w:rsidRPr="002865EE" w:rsidRDefault="00A6688E" w:rsidP="002865EE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Zostań w domu, kiedy jesteś chory- obserwuj swój stan zdrowia (</w:t>
      </w:r>
      <w:r w:rsidRPr="002865EE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nie rób z siebie „bohatera” przebywając niepotrzebnie w pracy</w:t>
      </w:r>
      <w:r w:rsidR="00183460" w:rsidRPr="002865EE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-</w:t>
      </w:r>
      <w:r w:rsidR="008422F3" w:rsidRPr="002865EE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 xml:space="preserve"> zarażasz innych</w:t>
      </w:r>
      <w:r w:rsidRPr="002865EE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)</w:t>
      </w:r>
      <w:r w:rsidR="00446F27" w:rsidRPr="002865EE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.</w:t>
      </w:r>
    </w:p>
    <w:p w:rsidR="00A6688E" w:rsidRPr="002865EE" w:rsidRDefault="00446F27" w:rsidP="00446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  <w:t>Powiadom o swojej decyzji przełożonego w pracy.</w:t>
      </w:r>
    </w:p>
    <w:p w:rsidR="00183460" w:rsidRPr="002865EE" w:rsidRDefault="00446F27" w:rsidP="00FA4C64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</w:t>
      </w:r>
      <w:r w:rsidR="00FA4C64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tosuj odpowiednie zasady ochrony podczas kaszlu i kichania między innymi: z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akryj kaszel lub kichnięcie chusteczką, a następnie wyrzuć chusteczkę do śmieci</w:t>
      </w:r>
      <w:r w:rsidR="00FA4C64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lub kasłanie i kichanie w „ łokieć”.</w:t>
      </w:r>
    </w:p>
    <w:p w:rsidR="00A6688E" w:rsidRPr="002865EE" w:rsidRDefault="00A6688E" w:rsidP="008422F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Czyść i dezynfekuj często dotykane przedmioty i powierzchnie za pomocą zwykłego sprayu lub ściereczki do czyszczenia gospodarstwa domowego.</w:t>
      </w:r>
    </w:p>
    <w:p w:rsidR="00A6688E" w:rsidRPr="002865EE" w:rsidRDefault="00A6688E" w:rsidP="007B1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142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Maseczki na twarz powinny b</w:t>
      </w:r>
      <w:r w:rsidR="007B16C4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yć stosowane przez osoby, które 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wykazują </w:t>
      </w:r>
      <w:hyperlink r:id="rId6" w:tooltip="Koronawirus" w:history="1">
        <w:r w:rsidRPr="002865EE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pl-PL"/>
          </w:rPr>
          <w:t>objawy COVID-19</w:t>
        </w:r>
      </w:hyperlink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aby zapobiec rozprzestrzenianiu się choroby na innych. </w:t>
      </w:r>
    </w:p>
    <w:p w:rsidR="00A6688E" w:rsidRPr="002865EE" w:rsidRDefault="00A6688E" w:rsidP="008422F3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Używanie masek twarzowych ma r</w:t>
      </w:r>
      <w:r w:rsidR="008422F3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ównież zasadnicze znaczenie dla</w:t>
      </w:r>
      <w:r w:rsidR="0051367B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 osób opiekujących się kimś </w:t>
      </w:r>
      <w:r w:rsidR="008422F3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bliskim w domu i  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pracowników służby zdrowia </w:t>
      </w:r>
      <w:r w:rsidR="008422F3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 zakładzie opieki zdrowotnej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:rsidR="0051367B" w:rsidRPr="002865EE" w:rsidRDefault="00A6688E" w:rsidP="0051367B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hanging="357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Często myj ręce mydłem i wodą przez co najmniej 20 sekund, sz</w:t>
      </w:r>
      <w:r w:rsidR="008422F3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czególnie:</w:t>
      </w:r>
    </w:p>
    <w:p w:rsidR="008422F3" w:rsidRPr="002865EE" w:rsidRDefault="008422F3" w:rsidP="0051367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- po wyjściu z łazienki,</w:t>
      </w:r>
    </w:p>
    <w:p w:rsidR="008422F3" w:rsidRPr="002865EE" w:rsidRDefault="008422F3" w:rsidP="0051367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przed jedzeniem, </w:t>
      </w:r>
    </w:p>
    <w:p w:rsidR="008422F3" w:rsidRPr="002865EE" w:rsidRDefault="008422F3" w:rsidP="0051367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 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wydmuchaniu nosa,</w:t>
      </w:r>
    </w:p>
    <w:p w:rsidR="00A6688E" w:rsidRDefault="008422F3" w:rsidP="00842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="00A6688E" w:rsidRPr="002865EE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kaszlu lub kichaniu.</w:t>
      </w:r>
    </w:p>
    <w:p w:rsidR="00702163" w:rsidRDefault="00702163" w:rsidP="00842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702163" w:rsidRPr="00702163" w:rsidRDefault="00702163" w:rsidP="00702163">
      <w:pPr>
        <w:spacing w:after="100" w:afterAutospacing="1" w:line="240" w:lineRule="auto"/>
        <w:outlineLvl w:val="1"/>
        <w:rPr>
          <w:rFonts w:ascii="&amp;quot" w:eastAsia="Times New Roman" w:hAnsi="&amp;quot" w:cs="Times New Roman"/>
          <w:b/>
          <w:bCs/>
          <w:color w:val="212121"/>
          <w:sz w:val="36"/>
          <w:szCs w:val="36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36"/>
          <w:szCs w:val="36"/>
          <w:lang w:eastAsia="pl-PL"/>
        </w:rPr>
        <w:t xml:space="preserve">Informacja dotycząca </w:t>
      </w:r>
      <w:proofErr w:type="spellStart"/>
      <w:r w:rsidRPr="00702163">
        <w:rPr>
          <w:rFonts w:ascii="&amp;quot" w:eastAsia="Times New Roman" w:hAnsi="&amp;quot" w:cs="Times New Roman"/>
          <w:color w:val="212121"/>
          <w:sz w:val="36"/>
          <w:szCs w:val="36"/>
          <w:lang w:eastAsia="pl-PL"/>
        </w:rPr>
        <w:t>koronawirusa</w:t>
      </w:r>
      <w:proofErr w:type="spellEnd"/>
      <w:r w:rsidRPr="00702163">
        <w:rPr>
          <w:rFonts w:ascii="&amp;quot" w:eastAsia="Times New Roman" w:hAnsi="&amp;quot" w:cs="Times New Roman"/>
          <w:color w:val="212121"/>
          <w:sz w:val="36"/>
          <w:szCs w:val="36"/>
          <w:lang w:eastAsia="pl-PL"/>
        </w:rPr>
        <w:t xml:space="preserve"> 2019-nCoV – postępowanie dla podróżujących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i/>
          <w:iCs/>
          <w:color w:val="212121"/>
          <w:sz w:val="27"/>
          <w:szCs w:val="27"/>
          <w:lang w:eastAsia="pl-PL"/>
        </w:rPr>
        <w:t>Główny Inspektorat Sanitarny, Warszawa, 25 stycznia 2020 r.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proofErr w:type="spellStart"/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Koronawirus</w:t>
      </w:r>
      <w:proofErr w:type="spellEnd"/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 2019-nCoV jest wirusem osłonkowym, podatnym na działanie wszystkich rozpuszczalników lipidów. Należy pamiętać o częstym myciu rąk wodą z mydłem lub dezynfekować je środkiem na bazie alkoholu.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lastRenderedPageBreak/>
        <w:t>Instrukcja jak poprawnie myć ręce znajduje się poniżej.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noProof/>
          <w:color w:val="212121"/>
          <w:sz w:val="27"/>
          <w:szCs w:val="27"/>
          <w:lang w:eastAsia="pl-PL"/>
        </w:rPr>
        <w:drawing>
          <wp:inline distT="0" distB="0" distL="0" distR="0" wp14:anchorId="1EC008D0" wp14:editId="481ED2BA">
            <wp:extent cx="5547995" cy="5547995"/>
            <wp:effectExtent l="0" t="0" r="0" b="0"/>
            <wp:docPr id="1" name="Obraz 1" descr="https://gis.gov.pl/wp-content/uploads/2020/01/ręce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s.gov.pl/wp-content/uploads/2020/01/ręce-300x3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554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W przypadku kiedy podróżujący z obszarów wysokiego ryzyka występowania wirusa (obszary te na bieżąco w swoich komunikatach podaje Główny Inspektorat Sanitarny) przyleci do Polski:</w:t>
      </w:r>
    </w:p>
    <w:p w:rsidR="00702163" w:rsidRPr="00702163" w:rsidRDefault="00702163" w:rsidP="00702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wszyscy podróżujący samolotem dostają Kartę Lokalizacyjną Pasażera – w której znajduje się prośba o podanie kontaktu i miejsca pobytu;</w:t>
      </w:r>
    </w:p>
    <w:p w:rsidR="00702163" w:rsidRPr="00702163" w:rsidRDefault="00702163" w:rsidP="007021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w samolocie – będzie miała miejsce pierwsza weryfikacja czy podróżujący ma objawy choroby np. podwyższoną temperaturę cia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ła. Jeśli podróżujący ma </w:t>
      </w:r>
      <w:proofErr w:type="spellStart"/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objawy</w:t>
      </w: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i</w:t>
      </w:r>
      <w:proofErr w:type="spellEnd"/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 podróżuje z obszaru wysokiego ryzyka zakażenia </w:t>
      </w:r>
      <w:proofErr w:type="spellStart"/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koronawirusem</w:t>
      </w:r>
      <w:proofErr w:type="spellEnd"/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 2019-nCoV nastąpi kontakt z lotniskową służbą zdrowia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Okres wylęgania wirusa może trwać do 14 dni. Najczęściej 5-6 dni. W tym czasie podróżujący z obszarów wysokiego ryzyka powinien obserwować swój stan zdrowia.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lastRenderedPageBreak/>
        <w:t>W przypadku pojawienia się symptomów takich jak: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– gorączka powyżej 38</w:t>
      </w:r>
      <w:r w:rsidRPr="00702163">
        <w:rPr>
          <w:rFonts w:ascii="&amp;quot" w:eastAsia="Times New Roman" w:hAnsi="&amp;quot" w:cs="Times New Roman"/>
          <w:color w:val="212121"/>
          <w:sz w:val="20"/>
          <w:szCs w:val="20"/>
          <w:vertAlign w:val="superscript"/>
          <w:lang w:eastAsia="pl-PL"/>
        </w:rPr>
        <w:t>0</w:t>
      </w: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C;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– kaszel;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– duszność.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podróżny powinien skontaktować się z lekarzem, który poinstruuje go o dalszych działaniach.</w:t>
      </w:r>
    </w:p>
    <w:p w:rsidR="00702163" w:rsidRPr="00702163" w:rsidRDefault="00702163" w:rsidP="00702163">
      <w:pPr>
        <w:spacing w:after="100" w:afterAutospacing="1" w:line="240" w:lineRule="auto"/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</w:pPr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Według aktualnej wiedzy nie ma ryzyka zakażenia się wirusem poprzez </w:t>
      </w:r>
      <w:r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 xml:space="preserve">towary zamawiane </w:t>
      </w:r>
      <w:bookmarkStart w:id="0" w:name="_GoBack"/>
      <w:bookmarkEnd w:id="0"/>
      <w:r w:rsidRPr="00702163">
        <w:rPr>
          <w:rFonts w:ascii="&amp;quot" w:eastAsia="Times New Roman" w:hAnsi="&amp;quot" w:cs="Times New Roman"/>
          <w:color w:val="212121"/>
          <w:sz w:val="27"/>
          <w:szCs w:val="27"/>
          <w:lang w:eastAsia="pl-PL"/>
        </w:rPr>
        <w:t>z Chin.</w:t>
      </w:r>
    </w:p>
    <w:p w:rsidR="00702163" w:rsidRPr="002865EE" w:rsidRDefault="00702163" w:rsidP="008422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702163" w:rsidRPr="0028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D9"/>
    <w:multiLevelType w:val="multilevel"/>
    <w:tmpl w:val="38F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175C0"/>
    <w:multiLevelType w:val="multilevel"/>
    <w:tmpl w:val="171A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8E"/>
    <w:rsid w:val="00183460"/>
    <w:rsid w:val="002865EE"/>
    <w:rsid w:val="00382987"/>
    <w:rsid w:val="00446F27"/>
    <w:rsid w:val="0051367B"/>
    <w:rsid w:val="006A4F1F"/>
    <w:rsid w:val="00702163"/>
    <w:rsid w:val="007B16C4"/>
    <w:rsid w:val="008422F3"/>
    <w:rsid w:val="00850645"/>
    <w:rsid w:val="009D3427"/>
    <w:rsid w:val="00A6688E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drowie.wprost.pl/tematy/10292840/koronawiru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Andrzej Skowroński</cp:lastModifiedBy>
  <cp:revision>3</cp:revision>
  <cp:lastPrinted>2020-03-05T12:38:00Z</cp:lastPrinted>
  <dcterms:created xsi:type="dcterms:W3CDTF">2020-03-09T08:25:00Z</dcterms:created>
  <dcterms:modified xsi:type="dcterms:W3CDTF">2020-03-09T08:36:00Z</dcterms:modified>
</cp:coreProperties>
</file>